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tbl>
      <w:tblPr>
        <w:tblStyle w:val="2"/>
        <w:tblpPr w:leftFromText="180" w:rightFromText="180" w:vertAnchor="page" w:horzAnchor="page" w:tblpX="1594" w:tblpY="3685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27"/>
        <w:gridCol w:w="1712"/>
        <w:gridCol w:w="1050"/>
        <w:gridCol w:w="579"/>
        <w:gridCol w:w="1557"/>
        <w:gridCol w:w="1312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</w:trPr>
        <w:tc>
          <w:tcPr>
            <w:tcW w:w="122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姓　名</w:t>
            </w:r>
          </w:p>
        </w:tc>
        <w:tc>
          <w:tcPr>
            <w:tcW w:w="17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性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别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出生年月</w:t>
            </w:r>
          </w:p>
        </w:tc>
        <w:tc>
          <w:tcPr>
            <w:tcW w:w="1312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71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exact"/>
        </w:trPr>
        <w:tc>
          <w:tcPr>
            <w:tcW w:w="122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民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族</w:t>
            </w:r>
          </w:p>
        </w:tc>
        <w:tc>
          <w:tcPr>
            <w:tcW w:w="17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政治面貌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57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学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0" w:hRule="exact"/>
        </w:trPr>
        <w:tc>
          <w:tcPr>
            <w:tcW w:w="1224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户籍地</w:t>
            </w:r>
          </w:p>
        </w:tc>
        <w:tc>
          <w:tcPr>
            <w:tcW w:w="1712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参加工作时间</w:t>
            </w:r>
          </w:p>
        </w:tc>
        <w:tc>
          <w:tcPr>
            <w:tcW w:w="579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职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业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</w:trPr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本人联系电话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电子邮箱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工作单位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职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2" w:hRule="exact"/>
        </w:trPr>
        <w:tc>
          <w:tcPr>
            <w:tcW w:w="997" w:type="dxa"/>
            <w:tcBorders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8008" w:type="dxa"/>
            <w:gridSpan w:val="7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exact"/>
        </w:trPr>
        <w:tc>
          <w:tcPr>
            <w:tcW w:w="997" w:type="dxa"/>
            <w:tcBorders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8008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（只填写省部级以上表彰奖励情况）</w:t>
            </w:r>
          </w:p>
        </w:tc>
      </w:tr>
    </w:tbl>
    <w:p>
      <w:pPr>
        <w:jc w:val="center"/>
        <w:rPr>
          <w:rFonts w:hint="eastAsia" w:ascii="Times New Roman" w:hAnsi="Times New Roman" w:eastAsia="仿宋" w:cs="仿宋_GB2312"/>
          <w:vanish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第十九届“新疆青年五四奖章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2"/>
          <w:szCs w:val="32"/>
        </w:rPr>
        <w:t>”人选申报表</w:t>
      </w:r>
    </w:p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153"/>
        <w:gridCol w:w="582"/>
        <w:gridCol w:w="2025"/>
        <w:gridCol w:w="97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</w:trPr>
        <w:tc>
          <w:tcPr>
            <w:tcW w:w="1088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主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要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事</w:t>
            </w:r>
            <w:r>
              <w:rPr>
                <w:rFonts w:ascii="Times New Roman" w:hAnsi="Times New Roman"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迹</w:t>
            </w:r>
          </w:p>
        </w:tc>
        <w:tc>
          <w:tcPr>
            <w:tcW w:w="7951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（此处主要事迹不超过</w:t>
            </w:r>
            <w:r>
              <w:rPr>
                <w:rFonts w:ascii="Times New Roman" w:hAnsi="Times New Roman" w:eastAsia="方正仿宋简体"/>
                <w:sz w:val="24"/>
              </w:rPr>
              <w:t>300</w:t>
            </w:r>
            <w:r>
              <w:rPr>
                <w:rFonts w:hint="eastAsia" w:ascii="Times New Roman" w:hAnsi="Times New Roman" w:eastAsia="方正仿宋简体"/>
                <w:sz w:val="24"/>
              </w:rPr>
              <w:t>字。另附</w:t>
            </w:r>
            <w:r>
              <w:rPr>
                <w:rFonts w:ascii="Times New Roman" w:hAnsi="Times New Roman" w:eastAsia="方正仿宋简体"/>
                <w:sz w:val="24"/>
              </w:rPr>
              <w:t>2000</w:t>
            </w:r>
            <w:r>
              <w:rPr>
                <w:rFonts w:hint="eastAsia" w:ascii="Times New Roman" w:hAnsi="Times New Roman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088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pacing w:val="38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年　月　日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上级主管部门意见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sz w:val="24"/>
              </w:rPr>
              <w:t>年</w:t>
            </w:r>
            <w:r>
              <w:rPr>
                <w:rFonts w:ascii="Times New Roman" w:hAnsi="Times New Roman" w:eastAsia="方正仿宋简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sz w:val="24"/>
              </w:rPr>
              <w:t>月　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地州市团委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、青联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各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直属团委、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各团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工委</w:t>
            </w:r>
            <w:r>
              <w:rPr>
                <w:rFonts w:ascii="Times New Roman" w:hAnsi="Times New Roman" w:eastAsia="仿宋" w:cs="宋体"/>
                <w:kern w:val="0"/>
                <w:sz w:val="24"/>
              </w:rPr>
              <w:t>意见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）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hint="eastAsia"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1. “民族”请写全称。如“汉族”“维吾尔族”“</w:t>
      </w:r>
      <w:r>
        <w:rPr>
          <w:rFonts w:ascii="Times New Roman" w:hAnsi="Times New Roman" w:eastAsia="方正楷体简体"/>
          <w:kern w:val="0"/>
          <w:szCs w:val="21"/>
        </w:rPr>
        <w:t>哈萨克族</w:t>
      </w:r>
      <w:r>
        <w:rPr>
          <w:rFonts w:hint="eastAsia" w:ascii="Times New Roman" w:hAnsi="Times New Roman" w:eastAsia="方正楷体简体"/>
          <w:kern w:val="0"/>
          <w:szCs w:val="21"/>
        </w:rPr>
        <w:t>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2. “政治面貌”请填写准确( 具体分为：中共党员、中共预备党员、共青团员</w:t>
      </w:r>
      <w:r>
        <w:rPr>
          <w:rFonts w:ascii="Times New Roman" w:hAnsi="Times New Roman" w:eastAsia="方正楷体简体"/>
          <w:kern w:val="0"/>
          <w:szCs w:val="21"/>
        </w:rPr>
        <w:t>等</w:t>
      </w:r>
      <w:r>
        <w:rPr>
          <w:rFonts w:hint="eastAsia" w:ascii="Times New Roman" w:hAnsi="Times New Roman" w:eastAsia="方正楷体简体"/>
          <w:kern w:val="0"/>
          <w:szCs w:val="21"/>
        </w:rPr>
        <w:t>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5.</w:t>
      </w:r>
      <w:r>
        <w:rPr>
          <w:rFonts w:ascii="Times New Roman" w:hAnsi="Times New Roman" w:eastAsia="方正楷体简体"/>
          <w:kern w:val="0"/>
          <w:szCs w:val="21"/>
        </w:rPr>
        <w:t xml:space="preserve"> </w:t>
      </w:r>
      <w:r>
        <w:rPr>
          <w:rFonts w:hint="eastAsia" w:ascii="Times New Roman" w:hAnsi="Times New Roman" w:eastAsia="方正楷体简体"/>
          <w:kern w:val="0"/>
          <w:szCs w:val="21"/>
        </w:rPr>
        <w:t>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Times New Roman" w:hAnsi="Times New Roman" w:eastAsia="方正楷体简体"/>
          <w:kern w:val="0"/>
          <w:szCs w:val="21"/>
        </w:rPr>
      </w:pPr>
      <w:r>
        <w:rPr>
          <w:rFonts w:hint="eastAsia" w:ascii="Times New Roman" w:hAnsi="Times New Roman" w:eastAsia="方正楷体简体"/>
          <w:kern w:val="0"/>
          <w:szCs w:val="21"/>
        </w:rPr>
        <w:t>6</w:t>
      </w:r>
      <w:r>
        <w:rPr>
          <w:rFonts w:ascii="Times New Roman" w:hAnsi="Times New Roman" w:eastAsia="方正楷体简体"/>
          <w:kern w:val="0"/>
          <w:szCs w:val="21"/>
        </w:rPr>
        <w:t xml:space="preserve">. </w:t>
      </w:r>
      <w:r>
        <w:rPr>
          <w:rFonts w:hint="eastAsia" w:ascii="Times New Roman" w:hAnsi="Times New Roman" w:eastAsia="方正楷体简体"/>
          <w:kern w:val="0"/>
          <w:szCs w:val="21"/>
        </w:rPr>
        <w:t>本表所有项目不允许空白。</w:t>
      </w:r>
    </w:p>
    <w:p>
      <w:pPr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2F1745-B14D-4538-A0EF-F926A4F2F9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803D49-D84C-4647-B005-71D2100F67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331C3D-3391-447D-A9EF-9A6AA98366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AE7CC5-252F-4DE4-B12B-9B009B092501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2B58BB46-2223-49D2-B071-48D025CCD1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42F8643-89F8-44B6-9BE8-1A089B3D28BA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D1806BBB-F8B4-46DC-BFD6-BC9CA820471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AFC82CE7A5674CBFA4BE207EE546935A</vt:lpwstr>
  </property>
</Properties>
</file>